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1 do IDW</w:t>
      </w:r>
    </w:p>
    <w:tbl>
      <w:tblPr>
        <w:tblStyle w:val="Table1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8"/>
        <w:gridCol w:w="5682"/>
        <w:tblGridChange w:id="0">
          <w:tblGrid>
            <w:gridCol w:w="4808"/>
            <w:gridCol w:w="5682"/>
          </w:tblGrid>
        </w:tblGridChange>
      </w:tblGrid>
      <w:tr>
        <w:trPr>
          <w:trHeight w:val="130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</w:rPr>
              <w:drawing>
                <wp:inline distB="0" distT="0" distL="0" distR="0">
                  <wp:extent cx="2638425" cy="74199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419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" w:right="21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„Budowa Gminnego Ośrodka Zdrowia w Siechnicach w standardzie budynku pasywnego”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Siechnicka Inwestycyjna Spółka Komunalna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Sp. z o.o.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ul. Jana Pawła II 12,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55-011 Siechnice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 do korespondencji i siedziba biura: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Ul. Księżnej Anny z Przemyślidów 6A,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 – 011 Siechnice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fax: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71 707 29 86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2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www: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sisk-siechnice.pl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Nr referencyjny nadany przez Zamawiającego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SISK.Z.17/2019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284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284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Budowa Gminnego Ośrodka Zdrowia w Siechnicach w standardzie budynku pasywnego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284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WERSJA PO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INFORMACJI ZAMAWIAJĄCEGO NR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</w:t>
        <w:tab/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Siechnicka Inwestycyjna Spółka Komunalna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ul. Jana Pawła II 12, 55-011 Siechnice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</w:t>
        <w:tab/>
        <w:t xml:space="preserve">WYKONAWCA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Dane dotyczące Wykonawcy / Wykonawców wspólnie ubiegających się o zamówienie: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Nazwa:</w:t>
        <w:tab/>
        <w:tab/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Siedziba/adres:</w:t>
        <w:tab/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Województwo:</w:t>
        <w:tab/>
        <w:t xml:space="preserve">……………………………………………………………………………………………….……..……………….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 poczty elektronicznej do kontaktów: …………………………………………................................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Numer telefonu:</w:t>
        <w:tab/>
        <w:t xml:space="preserve">……………………………………………………...........................................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Numer faksu do kontaktów: ……………………………………………………………..........................................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Numer NIP/PESEL: ……………………………………………………………………………........................................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Numer KRS/informacja o CEIDG: …………………………………………………..........................................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należący do sektora MŚP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/  nie należący do sektora MŚP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niepotrzebne skreślić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reprezentowany przez: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 (MY) NIŻEJ PODPISANY(I) OŚWIADCZAM(Y),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Składam(y) niniejszą ofertę we własnym imieniu / jako Wykonawcy wspólnie ubiegający się o udzielenie zamówienia (konsorcjum, spółka cywilna) reprezentowani przez …….……………….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niepotrzebne skreślić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(nazwa Lidera konsorcjum lub Wspólnika spółki cywilnej)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Zapoznałem (zapoznaliśmy) się z treścią SIWZ dla niniejszego zamówienia i akceptuję (akceptujemy) wszystkie warunki w niej zawarte,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Gwarantuję(my) wykonanie całości niniejszego zamówienia zgodnie z treścią: SIWZ, wyjaśnień do SIWZ oraz jej modyfikacjami (w przypadku wprowadzenia ich przez Zamawiającego),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Oświadczam(my), że zapoznałem (zapoznaliśmy) się z postanowieniami umowy, określonymi w Specyfikacji Istotnych Warunków Zamówienia (część II SIWZ - Wzór umowy), akceptuję (akceptujemy) je bez zastrzeżeń i zobowiązuję (zobowiązujemy) się, w przypadku wyboru mojej (naszej) oferty, do zawarcia umowy zgodnej z niniejszą ofertą, na warunkach określonych w SIWZ, w miejscu i terminie wyznaczonym przez Zamawiającego,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Oświadczam(my), że akceptuję (akceptujemy) warunki płatności określone przez Zamawiającego w Specyfikacji Istotnych Warunków Zamówienia,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Oświadczam(my), że w przypadku wyboru niniejszej oferty, poniższa cena zawiera wszelkie koszty, jakie ponosi Zamawiający tytułem realizacji przedmiotu zamówienia,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Zgodnie z dołączoną do niniejszej oferty Tabelą ceny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wartość mojej (naszej) oferty wynosi: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Cena z należnym podatkiem od towarów i usług (brutto): …................................................ [PLN]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(słownie: …......................................................................................................)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Przy czym VAT będzie płacony w kwotach należnych zgodnie z przepisami prawa polskiego dotyczącymi stawek VAT.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celu oceny naszej oferty w kryterium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„Doświadczenie osób skierowanych do realizacji zamówienia", oświadczamy, że do realizacji zamówienia skierujemy*:</w:t>
      </w:r>
      <w:r w:rsidDel="00000000" w:rsidR="00000000" w:rsidRPr="00000000">
        <w:rPr>
          <w:rtl w:val="0"/>
        </w:rPr>
      </w:r>
    </w:p>
    <w:tbl>
      <w:tblPr>
        <w:tblStyle w:val="Table2"/>
        <w:tblW w:w="8896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1637"/>
        <w:gridCol w:w="5416"/>
        <w:tblGridChange w:id="0">
          <w:tblGrid>
            <w:gridCol w:w="1843"/>
            <w:gridCol w:w="1637"/>
            <w:gridCol w:w="54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34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Funkcja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Doświadczenie zawodowe</w:t>
            </w:r>
          </w:p>
        </w:tc>
      </w:tr>
      <w:tr>
        <w:trPr>
          <w:trHeight w:val="6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Kierownik budowy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(Nie należy wpisywać zadań potwierdzającej spełnienie warunku udziału w postępowaniu)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Kierownik robót sanitarnych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Kierownik robót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*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Należy podać doświadczenie inne niż te, które będzie przedstawione przy wykazaniu spełnienia warunków udziału w postepowaniu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celu oceny naszej oferty w kryterium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„Gwarancja", oświadczamy, że udzielimy gwarancji dłuższej niż minimalny wymagany okres o ………… miesięcy.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(usunięty)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Uważamy się za związanych niniejszą ofertą przez okres 30 dni, licząc od dnia, w którym upływa termin składania ofert,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Oświadczam(my), że wybór oferty (niepotrzebne skreślić)**: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51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nie będzie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prowadził do powstania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u Zamawiającego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obowiązku podatkowego zgodnie z przepisami o podatku od towarów i usług;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51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będzie prowadził do powstania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u Zamawiającego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obowiązku podatkowego zgodnie z przepisami o podatku od towarów i usług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51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(nazwa/ rodzaj towaru lub usługi, których dostawa lub świadczenie będzie prowadzić do powstania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u Zamawiającego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obowiązku podatkowego oraz jego/jej wartość bez kwoty podatku)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142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**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Wykonawca zobowiązany jest do złożenia oświadczenia w tym zakresie stosownie do treści art. 91 ust. 3a ustawy Pzp.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takim przypadku Zamawiający w celu oceny oferty doliczy do przedstawionej w niej ceny podatek od towarów i usług, który miałby obowiązek rozliczyć zgodnie z przepisami o podatku od towarów i usług.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2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Wykonam(my) zamówienie przy udziale niżej wymienionych Podwykonawców:</w:t>
      </w:r>
    </w:p>
    <w:tbl>
      <w:tblPr>
        <w:tblStyle w:val="Table3"/>
        <w:tblW w:w="8858.0" w:type="dxa"/>
        <w:jc w:val="right"/>
        <w:tblLayout w:type="fixed"/>
        <w:tblLook w:val="0000"/>
      </w:tblPr>
      <w:tblGrid>
        <w:gridCol w:w="709"/>
        <w:gridCol w:w="4180"/>
        <w:gridCol w:w="3969"/>
        <w:tblGridChange w:id="0">
          <w:tblGrid>
            <w:gridCol w:w="709"/>
            <w:gridCol w:w="4180"/>
            <w:gridCol w:w="3969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(firma) Podwykonawcy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prac powierzonej części zamówienia </w:t>
              <w:br w:type="textWrapping"/>
              <w:t xml:space="preserve">(rodzaj czynności)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Jeżeli Wykonawca nie przewiduje powierzenia Podwykonawcom żadnej części zamówienia w tabeli powyżej należy wpisać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„NIE DOTYCZY”.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142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hanging="56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podstawie art. 8 ust. 3 ustawy z dnia 29 stycznia 2004 r. Prawo zamówień publicznych (t.j. Dz.U. z 2018 r., poz.1986 z późn. zm.) 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W przypadku wskazania informacji zawartych w ofercie, stanowiących tajemnicę przedsiębiorstwa Wykonawca jest zobowiązany wykazać, iż zastrzeżone informacje stanowią tajemnicę przedsiębiorstwa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Informacje stanowiące tajemnicę przedsiębiorstwa złożone zostały w osobnym pliku oznaczonym jako „Załącznik stanowiący tajemnicę przedsiębiorstwa”.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8.0" w:type="dxa"/>
        <w:jc w:val="right"/>
        <w:tblLayout w:type="fixed"/>
        <w:tblLook w:val="0000"/>
      </w:tblPr>
      <w:tblGrid>
        <w:gridCol w:w="709"/>
        <w:gridCol w:w="8149"/>
        <w:tblGridChange w:id="0">
          <w:tblGrid>
            <w:gridCol w:w="709"/>
            <w:gridCol w:w="8149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2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Oznaczenie rodzaju (nazwy) informacji stanowiącej tajemnicę przedsiębiorstwa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426" w:right="0" w:hanging="284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426" w:right="0" w:hanging="284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Wadium w kwocie ………………….………..zł zostało wniesione w dniu ………………………………</w:t>
        <w:br w:type="textWrapping"/>
        <w:t xml:space="preserve">w formie: …………………………………………………………………………….………………………………………..….……….…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Numer rachunku bankowego, na który należy zwrócić wadium wniesione w formie pieniężnej: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(usunięty)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59" w:lineRule="auto"/>
        <w:ind w:left="425" w:right="0" w:hanging="4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Oświadczam, że zapoznałem/zapoznaliśmy się z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Klauzulą informacyjną o przetwarzaniu danych osobowych (RODO*)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o której mowa w pkt VII.5. IDW (część I SIWZ),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5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5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5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JAKO ZAŁĄCZNIKI BĘDĄCE CZĘŚCIĄ NINIEJSZEJ OFERTY DOŁĄCZAM(Y) (ZGODNIE Z PKT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IX.1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IDW):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1)……………………………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2)……………………………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3)……………………………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4)…………………………...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…………….…….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(miejscowość),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dnia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………….……. r. </w:t>
        <w:tab/>
        <w:tab/>
        <w:t xml:space="preserve">…………..…………………………….….……………………..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245" w:right="0" w:hanging="283.999999999999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zaciągania zobowiązań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851" w:top="426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Sektor MŚP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obejmuje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mikroprzedsiębiorstwa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małe przedsiębiorstwa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średnie przedsiębiorstwa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których definicje wskazano poniżej.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Mikroprzedsiębiorstwo-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przedsiębiorstwo, które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 mniej niż 10 osób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którego roczny obrót lub roczna suma bilansowa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 przekracza 2 mln EURO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Małe przedsiębiorstwo-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przedsiębiorstwo, które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 mniej niż 50 osób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którego roczny obrót lub roczna suma bilansowa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 przekracza 10 mln EURO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Średnie przedsiębiorstwo-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przedsiębiorstwo, które nie jest mikroprzedsiębiorstwem ani małym przedsiębiorstwem i które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 mniej niż 250 osób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którego roczny obrót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 przekracza 50 mln EURO lub roczna suma bilansowa nie przekracza 43 mln EURO.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**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składania oferty przez Wykonawców wspólnie ubiegających się o udzielenie zamówienia (konsorcjum, spółka cywilna) należy wypełnić dla każdego z Wykonawców osobno.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może nie złożyć oświadczenia, </w:t>
        <w:br w:type="textWrapping"/>
        <w:t xml:space="preserve">o którym mowa w pkt 3.18).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W takim przypadku Wykonawca winien skreślić treść oświadczenia w pkt 3.18) Załącznika nr 1 do IDW.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-142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Przetarg nieograniczony: „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Budowa Gminnego Ośrodka Zdrowia w Siechnicach w standardzie budynku pasywnego”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 "/>
      <w:lvlJc w:val="left"/>
      <w:pPr>
        <w:ind w:left="283" w:hanging="283"/>
      </w:pPr>
      <w:rPr>
        <w:b w:val="1"/>
        <w:i w:val="0"/>
        <w:sz w:val="20"/>
        <w:szCs w:val="20"/>
        <w:vertAlign w:val="baseline"/>
      </w:rPr>
    </w:lvl>
    <w:lvl w:ilvl="1">
      <w:start w:val="2"/>
      <w:numFmt w:val="decimal"/>
      <w:lvlText w:val="%2)"/>
      <w:lvlJc w:val="left"/>
      <w:pPr>
        <w:ind w:left="2127" w:firstLine="0"/>
      </w:pPr>
      <w:rPr>
        <w:b w:val="0"/>
        <w:i w:val="0"/>
        <w:vertAlign w:val="baseline"/>
      </w:rPr>
    </w:lvl>
    <w:lvl w:ilvl="2">
      <w:start w:val="5"/>
      <w:numFmt w:val="decimal"/>
      <w:lvlText w:val="%3.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9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3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7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45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00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164" w:hanging="360"/>
      </w:pPr>
      <w:rPr>
        <w:b w:val="1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100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164" w:hanging="360"/>
      </w:pPr>
      <w:rPr>
        <w:b w:val="1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lvl w:ilvl="0">
      <w:start w:val="12"/>
      <w:numFmt w:val="decimal"/>
      <w:lvlText w:val="%1)"/>
      <w:lvlJc w:val="left"/>
      <w:pPr>
        <w:ind w:left="100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3"/>
      <w:numFmt w:val="decimal"/>
      <w:lvlText w:val="%1)"/>
      <w:lvlJc w:val="left"/>
      <w:pPr>
        <w:ind w:left="720" w:hanging="360"/>
      </w:pPr>
      <w:rPr>
        <w:i w:val="0"/>
        <w:strike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,A-Üb-Nr-1,Ü1+Nr,Nr-1,Tytuł1,Tytuł1st.,Tytuł1st.Znak">
    <w:name w:val="Nagłówek 1,A-Üb-Nr-1,Ü1 + Nr,Nr-1,Tytuł1,Tytuł 1 st.,Tytuł 1 st. Znak"/>
    <w:basedOn w:val="Normalny"/>
    <w:next w:val="Normalny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autoSpaceDE w:val="0"/>
      <w:spacing w:after="60" w:before="24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kern w:val="1"/>
      <w:position w:val="-1"/>
      <w:sz w:val="24"/>
      <w:szCs w:val="32"/>
      <w:effect w:val="none"/>
      <w:vertAlign w:val="baseline"/>
      <w:cs w:val="0"/>
      <w:em w:val="none"/>
      <w:lang w:bidi="ar-SA" w:eastAsia="ar-SA" w:val="und"/>
    </w:rPr>
  </w:style>
  <w:style w:type="paragraph" w:styleId="Nagłówek2,P-2,Podtytuł1,Heading10,Overskrift2Tegn1,Overskrift2Tegn2Tegn,Overskrift2Tegn1TegnTegn,Overskrift2TegnTegnTegnTegn">
    <w:name w:val="Nagłówek 2,P-2,Podtytuł1,Heading 10,Overskrift 2 Tegn1,Overskrift 2 Tegn2 Tegn,Overskrift 2 Tegn1 Tegn Tegn,Overskrift 2 Tegn Tegn Tegn Tegn"/>
    <w:basedOn w:val="Normalny"/>
    <w:next w:val="Normalny"/>
    <w:autoRedefine w:val="0"/>
    <w:hidden w:val="0"/>
    <w:qFormat w:val="0"/>
    <w:pPr>
      <w:keepNext w:val="1"/>
      <w:widowControl w:val="0"/>
      <w:numPr>
        <w:ilvl w:val="1"/>
        <w:numId w:val="2"/>
      </w:numPr>
      <w:suppressAutoHyphens w:val="0"/>
      <w:autoSpaceDE w:val="0"/>
      <w:spacing w:after="0" w:before="120" w:line="360" w:lineRule="auto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bCs w:val="1"/>
      <w:iCs w:val="1"/>
      <w:w w:val="100"/>
      <w:kern w:val="1"/>
      <w:position w:val="-1"/>
      <w:sz w:val="24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Nagłówek3,Podtytuł2,P-3,Poziom3">
    <w:name w:val="Nagłówek 3,Podtytuł2,P-3,Poziom 3"/>
    <w:basedOn w:val="Normalny"/>
    <w:next w:val="Normalny"/>
    <w:autoRedefine w:val="0"/>
    <w:hidden w:val="0"/>
    <w:qFormat w:val="0"/>
    <w:pPr>
      <w:keepNext w:val="1"/>
      <w:widowControl w:val="0"/>
      <w:numPr>
        <w:ilvl w:val="2"/>
        <w:numId w:val="2"/>
      </w:numPr>
      <w:suppressAutoHyphens w:val="0"/>
      <w:autoSpaceDE w:val="0"/>
      <w:spacing w:after="0" w:before="120" w:line="360" w:lineRule="auto"/>
      <w:ind w:leftChars="-1" w:rightChars="0" w:firstLineChars="-1"/>
      <w:textDirection w:val="btLr"/>
      <w:textAlignment w:val="top"/>
      <w:outlineLvl w:val="2"/>
    </w:pPr>
    <w:rPr>
      <w:rFonts w:ascii="Arial" w:eastAsia="Times New Roman" w:hAnsi="Arial"/>
      <w:b w:val="1"/>
      <w:bCs w:val="1"/>
      <w:w w:val="100"/>
      <w:position w:val="-1"/>
      <w:sz w:val="22"/>
      <w:szCs w:val="26"/>
      <w:effect w:val="none"/>
      <w:vertAlign w:val="baseline"/>
      <w:cs w:val="0"/>
      <w:em w:val="none"/>
      <w:lang w:bidi="ar-SA" w:eastAsia="ar-SA" w:val="und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widowControl w:val="0"/>
      <w:numPr>
        <w:ilvl w:val="3"/>
        <w:numId w:val="2"/>
      </w:numPr>
      <w:suppressAutoHyphens w:val="0"/>
      <w:autoSpaceDE w:val="0"/>
      <w:spacing w:after="60" w:before="240" w:line="240" w:lineRule="auto"/>
      <w:ind w:leftChars="-1" w:rightChars="0" w:firstLineChars="-1"/>
      <w:textDirection w:val="btLr"/>
      <w:textAlignment w:val="top"/>
      <w:outlineLvl w:val="3"/>
    </w:pPr>
    <w:rPr>
      <w:rFonts w:ascii="Arial" w:eastAsia="Times New Roman" w:hAnsi="Arial"/>
      <w:b w:val="1"/>
      <w:bCs w:val="1"/>
      <w:w w:val="100"/>
      <w:position w:val="-1"/>
      <w:sz w:val="22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numPr>
        <w:ilvl w:val="4"/>
        <w:numId w:val="2"/>
      </w:numPr>
      <w:suppressAutoHyphens w:val="0"/>
      <w:spacing w:after="60" w:before="240" w:line="360" w:lineRule="auto"/>
      <w:ind w:leftChars="-1" w:rightChars="0" w:firstLineChars="-1"/>
      <w:textDirection w:val="btLr"/>
      <w:textAlignment w:val="top"/>
      <w:outlineLvl w:val="4"/>
    </w:pPr>
    <w:rPr>
      <w:rFonts w:ascii="Arial" w:eastAsia="Times New Roman" w:hAnsi="Arial"/>
      <w:b w:val="1"/>
      <w:bCs w:val="1"/>
      <w:iCs w:val="1"/>
      <w:w w:val="100"/>
      <w:position w:val="-1"/>
      <w:sz w:val="22"/>
      <w:szCs w:val="26"/>
      <w:effect w:val="none"/>
      <w:vertAlign w:val="baseline"/>
      <w:cs w:val="0"/>
      <w:em w:val="none"/>
      <w:lang w:bidi="ar-SA" w:eastAsia="ar-SA" w:val="und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widowControl w:val="0"/>
      <w:numPr>
        <w:ilvl w:val="5"/>
        <w:numId w:val="2"/>
      </w:numPr>
      <w:suppressAutoHyphens w:val="0"/>
      <w:autoSpaceDE w:val="0"/>
      <w:spacing w:after="60" w:before="240" w:line="360" w:lineRule="auto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Nagłówek7">
    <w:name w:val="Nagłówek 7"/>
    <w:basedOn w:val="Normalny"/>
    <w:next w:val="Normalny"/>
    <w:autoRedefine w:val="0"/>
    <w:hidden w:val="0"/>
    <w:qFormat w:val="0"/>
    <w:pPr>
      <w:keepNext w:val="1"/>
      <w:numPr>
        <w:ilvl w:val="6"/>
        <w:numId w:val="2"/>
      </w:numPr>
      <w:suppressAutoHyphens w:val="0"/>
      <w:spacing w:after="0" w:line="360" w:lineRule="auto"/>
      <w:ind w:left="142" w:leftChars="-1" w:rightChars="0" w:firstLine="0" w:firstLineChars="-1"/>
      <w:textDirection w:val="btLr"/>
      <w:textAlignment w:val="top"/>
      <w:outlineLvl w:val="6"/>
    </w:pPr>
    <w:rPr>
      <w:rFonts w:ascii="Arial" w:eastAsia="Times New Roman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paragraph" w:styleId="Nagłówek8">
    <w:name w:val="Nagłówek 8"/>
    <w:basedOn w:val="Normalny"/>
    <w:next w:val="Normalny"/>
    <w:autoRedefine w:val="0"/>
    <w:hidden w:val="0"/>
    <w:qFormat w:val="0"/>
    <w:pPr>
      <w:widowControl w:val="0"/>
      <w:numPr>
        <w:ilvl w:val="7"/>
        <w:numId w:val="2"/>
      </w:numPr>
      <w:suppressAutoHyphens w:val="0"/>
      <w:autoSpaceDE w:val="0"/>
      <w:spacing w:after="60" w:before="240" w:line="360" w:lineRule="auto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Nagłówek9">
    <w:name w:val="Nagłówek 9"/>
    <w:basedOn w:val="Normalny"/>
    <w:next w:val="Normalny"/>
    <w:autoRedefine w:val="0"/>
    <w:hidden w:val="0"/>
    <w:qFormat w:val="0"/>
    <w:pPr>
      <w:keepNext w:val="1"/>
      <w:numPr>
        <w:ilvl w:val="8"/>
        <w:numId w:val="2"/>
      </w:numPr>
      <w:suppressAutoHyphens w:val="0"/>
      <w:autoSpaceDE w:val="0"/>
      <w:spacing w:after="0" w:line="360" w:lineRule="auto"/>
      <w:ind w:leftChars="-1" w:rightChars="0" w:firstLineChars="-1"/>
      <w:textDirection w:val="btLr"/>
      <w:textAlignment w:val="top"/>
      <w:outlineLvl w:val="8"/>
    </w:pPr>
    <w:rPr>
      <w:rFonts w:ascii="Arial" w:eastAsia="Times New Roman" w:hAnsi="Arial"/>
      <w:w w:val="100"/>
      <w:position w:val="-1"/>
      <w:sz w:val="22"/>
      <w:szCs w:val="20"/>
      <w:u w:val="single"/>
      <w:effect w:val="none"/>
      <w:vertAlign w:val="baseline"/>
      <w:cs w:val="0"/>
      <w:em w:val="none"/>
      <w:lang w:bidi="ar-SA" w:eastAsia="ar-SA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rFonts w:ascii="Arial" w:eastAsia="Batang" w:hAnsi="Arial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Nagłówek,NagłówekZnak1,NagłówekZnakZnak,NagłówekstronyZnakZnak,NagłówekstronyZnak1,NagłówekstronyZnak,Nagłówekstrony,ZnakZnakZnak,ZnakZnakZnak,Nagłówekstronynieparzystej,Nagłówekstronynieparzystej1,Nagłówekstronynieparzystej2,2,Znak1">
    <w:name w:val="Nagłówek,Nagłówek Znak1,Nagłówek Znak Znak,Nagłówek strony Znak Znak,Nagłówek strony Znak1,Nagłówek strony Znak,Nagłówek strony, Znak Znak Znak,Znak Znak Znak,Nagłówek strony nieparzystej,Nagłówek strony nieparzystej1,Nagłówek strony nieparzystej2,2,Znak1"/>
    <w:basedOn w:val="Normalny"/>
    <w:next w:val="Nagłówek,NagłówekZnak1,NagłówekZnakZnak,NagłówekstronyZnakZnak,NagłówekstronyZnak1,NagłówekstronyZnak,Nagłówekstrony,ZnakZnakZnak,ZnakZnakZnak,Nagłówekstronynieparzystej,Nagłówekstronynieparzystej1,Nagłówekstronynieparzystej2,2,Znak1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agłówekZnak,NagłówekZnak1Znak1,NagłówekZnakZnakZnak1,NagłówekstronyZnakZnakZnak1,NagłówekstronyZnak1Znak1,NagłówekstronyZnakZnak1,NagłówekstronyZnak3,ZnakZnakZnakZnak,ZnakZnakZnakZnak,NagłówekstronynieparzystejZnak,2Znak">
    <w:name w:val="Nagłówek Znak,Nagłówek Znak1 Znak1,Nagłówek Znak Znak Znak1,Nagłówek strony Znak Znak Znak1,Nagłówek strony Znak1 Znak1,Nagłówek strony Znak Znak1,Nagłówek strony Znak3, Znak Znak Znak Znak,Znak Znak Znak Znak,Nagłówek strony nieparzystej Znak,2 Znak"/>
    <w:next w:val="NagłówekZnak,NagłówekZnak1Znak1,NagłówekZnakZnakZnak1,NagłówekstronyZnakZnakZnak1,NagłówekstronyZnak1Znak1,NagłówekstronyZnakZnak1,NagłówekstronyZnak3,ZnakZnakZnakZnak,ZnakZnakZnakZnak,NagłówekstronynieparzystejZnak,2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agłówekZnak2,NagłówekZnak1Znak,NagłówekZnakZnakZnak,NagłówekstronyZnakZnakZnak,NagłówekstronyZnak1Znak,NagłówekZnakZnak1,NagłówekstronyZnakZnak2,NagłówekstronyZnak2">
    <w:name w:val="Nagłówek Znak2,Nagłówek Znak1 Znak,Nagłówek Znak Znak Znak,Nagłówek strony Znak Znak Znak,Nagłówek strony Znak1 Znak,Nagłówek Znak Znak1,Nagłówek strony Znak Znak2,Nagłówek strony Znak2"/>
    <w:next w:val="NagłówekZnak2,NagłówekZnak1Znak,NagłówekZnakZnakZnak,NagłówekstronyZnakZnakZnak,NagłówekstronyZnak1Znak,NagłówekZnakZnak1,NagłówekstronyZnakZnak2,NagłówekstronyZnak2"/>
    <w:autoRedefine w:val="0"/>
    <w:hidden w:val="0"/>
    <w:qFormat w:val="0"/>
    <w:rPr>
      <w:rFonts w:ascii="Times New Roman" w:cs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Bullet1">
    <w:name w:val="Bullet 1"/>
    <w:basedOn w:val="Normalny"/>
    <w:next w:val="Bullet1"/>
    <w:autoRedefine w:val="0"/>
    <w:hidden w:val="0"/>
    <w:qFormat w:val="0"/>
    <w:pPr>
      <w:numPr>
        <w:ilvl w:val="1"/>
        <w:numId w:val="1"/>
      </w:num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Akapitzlistą,Numerowanie,ListParagraph,AkapitzlistąBS">
    <w:name w:val="Akapit z listą,Numerowanie,List Paragraph,Akapit z listą BS"/>
    <w:basedOn w:val="Normalny"/>
    <w:next w:val="Akapitzlistą,Numerowanie,ListParagraph,AkapitzlistąBS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1"/>
    <w:pPr>
      <w:suppressAutoHyphens w:val="1"/>
      <w:spacing w:after="12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Arial" w:cs="Arial" w:eastAsia="Times New Roman" w:hAnsi="Arial"/>
      <w:b w:val="1"/>
      <w:bCs w:val="1"/>
      <w:w w:val="100"/>
      <w:kern w:val="1"/>
      <w:position w:val="-1"/>
      <w:sz w:val="24"/>
      <w:szCs w:val="32"/>
      <w:effect w:val="none"/>
      <w:vertAlign w:val="baseline"/>
      <w:cs w:val="0"/>
      <w:em w:val="none"/>
      <w:lang w:eastAsia="ar-SA"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Arial" w:eastAsia="Times New Roman" w:hAnsi="Arial"/>
      <w:b w:val="1"/>
      <w:bCs w:val="1"/>
      <w:iCs w:val="1"/>
      <w:w w:val="100"/>
      <w:kern w:val="1"/>
      <w:position w:val="-1"/>
      <w:sz w:val="24"/>
      <w:szCs w:val="28"/>
      <w:effect w:val="none"/>
      <w:vertAlign w:val="baseline"/>
      <w:cs w:val="0"/>
      <w:em w:val="none"/>
      <w:lang w:eastAsia="ar-SA" w:val="und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Nagłówek4Znak">
    <w:name w:val="Nagłówek 4 Znak"/>
    <w:next w:val="Nagłówek4Znak"/>
    <w:autoRedefine w:val="0"/>
    <w:hidden w:val="0"/>
    <w:qFormat w:val="0"/>
    <w:rPr>
      <w:rFonts w:ascii="Arial" w:eastAsia="Times New Roman" w:hAnsi="Arial"/>
      <w:b w:val="1"/>
      <w:bCs w:val="1"/>
      <w:w w:val="100"/>
      <w:position w:val="-1"/>
      <w:sz w:val="22"/>
      <w:szCs w:val="28"/>
      <w:effect w:val="none"/>
      <w:vertAlign w:val="baseline"/>
      <w:cs w:val="0"/>
      <w:em w:val="none"/>
      <w:lang w:eastAsia="ar-SA"/>
    </w:rPr>
  </w:style>
  <w:style w:type="character" w:styleId="Nagłówek5Znak">
    <w:name w:val="Nagłówek 5 Znak"/>
    <w:next w:val="Nagłówek5Znak"/>
    <w:autoRedefine w:val="0"/>
    <w:hidden w:val="0"/>
    <w:qFormat w:val="0"/>
    <w:rPr>
      <w:rFonts w:ascii="Arial" w:cs="Arial" w:eastAsia="Times New Roman" w:hAnsi="Arial"/>
      <w:b w:val="1"/>
      <w:bCs w:val="1"/>
      <w:iCs w:val="1"/>
      <w:w w:val="100"/>
      <w:position w:val="-1"/>
      <w:sz w:val="22"/>
      <w:szCs w:val="26"/>
      <w:effect w:val="none"/>
      <w:vertAlign w:val="baseline"/>
      <w:cs w:val="0"/>
      <w:em w:val="none"/>
      <w:lang w:eastAsia="ar-SA"/>
    </w:rPr>
  </w:style>
  <w:style w:type="character" w:styleId="Nagłówek6Znak">
    <w:name w:val="Nagłówek 6 Znak"/>
    <w:next w:val="Nagłówek6Znak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styleId="Nagłówek7Znak">
    <w:name w:val="Nagłówek 7 Znak"/>
    <w:next w:val="Nagłówek7Znak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effect w:val="none"/>
      <w:vertAlign w:val="baseline"/>
      <w:cs w:val="0"/>
      <w:em w:val="none"/>
      <w:lang w:eastAsia="ar-SA" w:val="en-US"/>
    </w:rPr>
  </w:style>
  <w:style w:type="character" w:styleId="Nagłówek8Znak">
    <w:name w:val="Nagłówek 8 Znak"/>
    <w:next w:val="Nagłówek8Znak"/>
    <w:autoRedefine w:val="0"/>
    <w:hidden w:val="0"/>
    <w:qFormat w:val="0"/>
    <w:rPr>
      <w:rFonts w:ascii="Times New Roman" w:eastAsia="Times New Roman" w:hAnsi="Times New Roman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eastAsia="ar-SA"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Arial" w:cs="Arial" w:eastAsia="Times New Roman" w:hAnsi="Arial"/>
      <w:w w:val="100"/>
      <w:position w:val="-1"/>
      <w:sz w:val="22"/>
      <w:u w:val="single"/>
      <w:effect w:val="none"/>
      <w:vertAlign w:val="baseline"/>
      <w:cs w:val="0"/>
      <w:em w:val="none"/>
      <w:lang w:eastAsia="ar-SA"/>
    </w:rPr>
  </w:style>
  <w:style w:type="character" w:styleId="Nagłówek3Znak1,Podtytuł2Znak,P-3Znak,Poziom3Znak">
    <w:name w:val="Nagłówek 3 Znak1,Podtytuł2 Znak,P-3 Znak,Poziom 3 Znak"/>
    <w:next w:val="Nagłówek3Znak1,Podtytuł2Znak,P-3Znak,Poziom3Znak"/>
    <w:autoRedefine w:val="0"/>
    <w:hidden w:val="0"/>
    <w:qFormat w:val="0"/>
    <w:rPr>
      <w:rFonts w:ascii="Arial" w:eastAsia="Times New Roman" w:hAnsi="Arial"/>
      <w:b w:val="1"/>
      <w:bCs w:val="1"/>
      <w:w w:val="100"/>
      <w:position w:val="-1"/>
      <w:sz w:val="22"/>
      <w:szCs w:val="26"/>
      <w:effect w:val="none"/>
      <w:vertAlign w:val="baseline"/>
      <w:cs w:val="0"/>
      <w:em w:val="none"/>
      <w:lang w:eastAsia="ar-SA" w:val="und"/>
    </w:rPr>
  </w:style>
  <w:style w:type="paragraph" w:styleId="Style8">
    <w:name w:val="Style8"/>
    <w:basedOn w:val="Normalny"/>
    <w:next w:val="Style8"/>
    <w:autoRedefine w:val="0"/>
    <w:hidden w:val="0"/>
    <w:qFormat w:val="0"/>
    <w:pPr>
      <w:widowControl w:val="0"/>
      <w:suppressAutoHyphens w:val="0"/>
      <w:autoSpaceDE w:val="0"/>
      <w:spacing w:after="0" w:line="36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FontStyle18">
    <w:name w:val="Font Style18"/>
    <w:next w:val="FontStyle18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angebot">
    <w:name w:val="angebot"/>
    <w:basedOn w:val="Normalny"/>
    <w:next w:val="angebot"/>
    <w:autoRedefine w:val="0"/>
    <w:hidden w:val="0"/>
    <w:qFormat w:val="0"/>
    <w:pPr>
      <w:tabs>
        <w:tab w:val="left" w:leader="none" w:pos="1134"/>
        <w:tab w:val="left" w:leader="none" w:pos="3402"/>
        <w:tab w:val="left" w:leader="none" w:pos="6804"/>
        <w:tab w:val="decimal" w:leader="none" w:pos="8505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Univers" w:eastAsia="Times New Roman" w:hAnsi="Univers"/>
      <w:w w:val="100"/>
      <w:position w:val="-1"/>
      <w:sz w:val="22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angebotZchn">
    <w:name w:val="angebot Zchn"/>
    <w:next w:val="angebotZchn"/>
    <w:autoRedefine w:val="0"/>
    <w:hidden w:val="0"/>
    <w:qFormat w:val="0"/>
    <w:rPr>
      <w:rFonts w:ascii="Univers" w:cs="Arial" w:eastAsia="Times New Roman" w:hAnsi="Univers"/>
      <w:w w:val="100"/>
      <w:position w:val="-1"/>
      <w:sz w:val="22"/>
      <w:szCs w:val="24"/>
      <w:effect w:val="none"/>
      <w:vertAlign w:val="baseline"/>
      <w:cs w:val="0"/>
      <w:em w:val="none"/>
      <w:lang w:eastAsia="de-DE" w:val="de-DE"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Style12">
    <w:name w:val="Font Style12"/>
    <w:next w:val="FontStyle12"/>
    <w:autoRedefine w:val="0"/>
    <w:hidden w:val="0"/>
    <w:qFormat w:val="0"/>
    <w:rPr>
      <w:rFonts w:ascii="Arial Unicode MS" w:cs="Arial Unicode MS" w:eastAsia="Arial Unicode MS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kapitzlistąZnak,NumerowanieZnak,ListParagraphZnak,AkapitzlistąBSZnak">
    <w:name w:val="Akapit z listą Znak,Numerowanie Znak,List Paragraph Znak,Akapit z listą BS Znak"/>
    <w:next w:val="AkapitzlistąZnak,NumerowanieZnak,ListParagraphZnak,AkapitzlistąBS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wykłytekst">
    <w:name w:val="Zwykły tekst"/>
    <w:basedOn w:val="Normalny"/>
    <w:next w:val="Zwykłyteks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ZwykłytekstZnak">
    <w:name w:val="Zwykły tekst Znak"/>
    <w:next w:val="ZwykłytekstZnak"/>
    <w:autoRedefine w:val="0"/>
    <w:hidden w:val="0"/>
    <w:qFormat w:val="0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680" w:leftChars="-1" w:rightChars="0" w:hanging="34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AAA">
    <w:name w:val="AAA"/>
    <w:basedOn w:val="Normalny"/>
    <w:next w:val="AAA"/>
    <w:autoRedefine w:val="0"/>
    <w:hidden w:val="0"/>
    <w:qFormat w:val="0"/>
    <w:pPr>
      <w:suppressAutoHyphens w:val="1"/>
      <w:spacing w:after="0" w:line="264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snapToGrid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Arial" w:eastAsia="Times New Roman" w:hAnsi="Arial"/>
      <w:snapToGrid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,Odwołanieprzypisu">
    <w:name w:val="Odwołanie przypisu dolnego,Odwołanie przypisu"/>
    <w:next w:val="Odwołanieprzypisudolnego,Odwołanieprzypisu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Legenda">
    <w:name w:val="Legenda"/>
    <w:basedOn w:val="Normalny"/>
    <w:next w:val="Normalny"/>
    <w:autoRedefine w:val="0"/>
    <w:hidden w:val="0"/>
    <w:qFormat w:val="1"/>
    <w:pPr>
      <w:widowControl w:val="0"/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i w:val="1"/>
      <w:iCs w:val="1"/>
      <w:snapToGrid w:val="0"/>
      <w:color w:val="44546a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_tableau">
    <w:name w:val="normal_tableau"/>
    <w:basedOn w:val="Normalny"/>
    <w:next w:val="normal_tableau"/>
    <w:autoRedefine w:val="0"/>
    <w:hidden w:val="0"/>
    <w:qFormat w:val="0"/>
    <w:pPr>
      <w:suppressAutoHyphens w:val="0"/>
      <w:spacing w:after="120" w:before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Optima" w:eastAsia="Batang" w:hAnsi="Optima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Spistreści4">
    <w:name w:val="Spis treści 4"/>
    <w:basedOn w:val="Normalny"/>
    <w:next w:val="Normaln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Verdana" w:cs="Calibri" w:eastAsia="Batang" w:hAnsi="Verdana"/>
      <w:b w:val="1"/>
      <w:i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Tekstpodstawowy31">
    <w:name w:val="Tekst podstawowy 31"/>
    <w:basedOn w:val="Normalny"/>
    <w:next w:val="Tekstpodstawowy31"/>
    <w:autoRedefine w:val="0"/>
    <w:hidden w:val="0"/>
    <w:qFormat w:val="0"/>
    <w:pPr>
      <w:widowControl w:val="0"/>
      <w:suppressAutoHyphens w:val="0"/>
      <w:autoSpaceDE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Batang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tabulka">
    <w:name w:val="tabulka"/>
    <w:basedOn w:val="Normalny"/>
    <w:next w:val="tabulka"/>
    <w:autoRedefine w:val="0"/>
    <w:hidden w:val="0"/>
    <w:qFormat w:val="0"/>
    <w:pPr>
      <w:widowControl w:val="0"/>
      <w:suppressAutoHyphens w:val="1"/>
      <w:spacing w:after="0" w:before="120"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cs-CZ"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1/1.1/1.1.1">
    <w:name w:val="1 / 1.1 / 1.1.1"/>
    <w:basedOn w:val="Bezlisty"/>
    <w:next w:val="1/1.1/1.1.1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zwcięciem21">
    <w:name w:val="Tekst podstawowy z wcięciem 21"/>
    <w:basedOn w:val="Tekstpodstawowywcięty"/>
    <w:next w:val="Tekstpodstawowyzwcięciem21"/>
    <w:autoRedefine w:val="0"/>
    <w:hidden w:val="0"/>
    <w:qFormat w:val="0"/>
    <w:pPr>
      <w:suppressAutoHyphens w:val="0"/>
      <w:spacing w:after="120" w:line="240" w:lineRule="auto"/>
      <w:ind w:left="283" w:leftChars="-1" w:rightChars="0" w:firstLine="21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Lista">
    <w:name w:val="Lista"/>
    <w:basedOn w:val="Normalny"/>
    <w:next w:val="Lista"/>
    <w:autoRedefine w:val="0"/>
    <w:hidden w:val="0"/>
    <w:qFormat w:val="0"/>
    <w:pPr>
      <w:suppressAutoHyphens w:val="1"/>
      <w:spacing w:after="0" w:line="240" w:lineRule="auto"/>
      <w:ind w:left="283" w:leftChars="-1" w:rightChars="0" w:hanging="283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Lista32">
    <w:name w:val="Lista 32"/>
    <w:basedOn w:val="Normalny"/>
    <w:next w:val="Lista32"/>
    <w:autoRedefine w:val="0"/>
    <w:hidden w:val="0"/>
    <w:qFormat w:val="0"/>
    <w:pPr>
      <w:suppressAutoHyphens w:val="0"/>
      <w:spacing w:after="0" w:line="240" w:lineRule="auto"/>
      <w:ind w:left="849" w:leftChars="-1" w:rightChars="0" w:hanging="283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41">
    <w:name w:val="Lista 41"/>
    <w:basedOn w:val="Normalny"/>
    <w:next w:val="Lista41"/>
    <w:autoRedefine w:val="0"/>
    <w:hidden w:val="0"/>
    <w:qFormat w:val="0"/>
    <w:pPr>
      <w:suppressAutoHyphens w:val="0"/>
      <w:spacing w:after="0" w:line="240" w:lineRule="auto"/>
      <w:ind w:left="1132" w:leftChars="-1" w:rightChars="0" w:hanging="283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podstawowy22">
    <w:name w:val="Tekst podstawowy 22"/>
    <w:basedOn w:val="Normalny"/>
    <w:next w:val="Tekstpodstawowy22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tek">
    <w:name w:val="tek"/>
    <w:next w:val="te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1"/>
    <w:pPr>
      <w:suppressAutoHyphens w:val="1"/>
      <w:spacing w:after="120" w:line="259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ntStyle70">
    <w:name w:val="Font Style70"/>
    <w:next w:val="FontStyle70"/>
    <w:autoRedefine w:val="0"/>
    <w:hidden w:val="0"/>
    <w:qFormat w:val="0"/>
    <w:rPr>
      <w:rFonts w:ascii="Arial" w:hAnsi="Arial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2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dp4MFBqn/wKbMjpf/lpeGIinw==">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2019-08-30T09:47:00Z</dcterms:created>
  <dc:creator>Janusz</dc:creator>
</cp:coreProperties>
</file>